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5AC858C" w:rsidR="00537809" w:rsidRPr="00B35472" w:rsidRDefault="00537809" w:rsidP="00537809">
      <w:pPr>
        <w:pStyle w:val="Header"/>
        <w:tabs>
          <w:tab w:val="right" w:pos="9639"/>
        </w:tabs>
        <w:rPr>
          <w:bCs/>
          <w:i/>
          <w:noProof w:val="0"/>
          <w:sz w:val="24"/>
          <w:szCs w:val="24"/>
        </w:rPr>
      </w:pPr>
      <w:r w:rsidRPr="00B35472">
        <w:rPr>
          <w:bCs/>
          <w:noProof w:val="0"/>
          <w:sz w:val="24"/>
          <w:szCs w:val="24"/>
        </w:rPr>
        <w:t>3GPP TSG-RAN WG2 Meeting #12</w:t>
      </w:r>
      <w:r w:rsidR="00F42493" w:rsidRPr="00B35472">
        <w:rPr>
          <w:bCs/>
          <w:noProof w:val="0"/>
          <w:sz w:val="24"/>
          <w:szCs w:val="24"/>
        </w:rPr>
        <w:t>4</w:t>
      </w:r>
      <w:r w:rsidRPr="00B35472">
        <w:rPr>
          <w:bCs/>
          <w:noProof w:val="0"/>
          <w:sz w:val="24"/>
          <w:szCs w:val="24"/>
        </w:rPr>
        <w:tab/>
        <w:t>R2-23</w:t>
      </w:r>
      <w:r w:rsidR="00B669E9" w:rsidRPr="00B35472">
        <w:rPr>
          <w:bCs/>
          <w:noProof w:val="0"/>
          <w:sz w:val="24"/>
          <w:szCs w:val="24"/>
        </w:rPr>
        <w:t>1</w:t>
      </w:r>
      <w:r w:rsidR="008A724E">
        <w:rPr>
          <w:bCs/>
          <w:noProof w:val="0"/>
          <w:sz w:val="24"/>
          <w:szCs w:val="24"/>
        </w:rPr>
        <w:t>2702</w:t>
      </w:r>
    </w:p>
    <w:p w14:paraId="11776FA6" w14:textId="67F87E3D" w:rsidR="00A209D6" w:rsidRPr="00B35472" w:rsidRDefault="00F42493" w:rsidP="00A209D6">
      <w:pPr>
        <w:pStyle w:val="Header"/>
        <w:tabs>
          <w:tab w:val="right" w:pos="9639"/>
        </w:tabs>
        <w:rPr>
          <w:bCs/>
          <w:sz w:val="24"/>
          <w:szCs w:val="24"/>
          <w:lang w:eastAsia="zh-CN"/>
        </w:rPr>
      </w:pPr>
      <w:r w:rsidRPr="00B35472">
        <w:rPr>
          <w:bCs/>
          <w:sz w:val="24"/>
          <w:szCs w:val="24"/>
          <w:lang w:eastAsia="zh-CN"/>
        </w:rPr>
        <w:t>Chicago</w:t>
      </w:r>
      <w:r w:rsidR="00537809" w:rsidRPr="00B35472">
        <w:rPr>
          <w:bCs/>
          <w:sz w:val="24"/>
          <w:szCs w:val="24"/>
          <w:lang w:eastAsia="zh-CN"/>
        </w:rPr>
        <w:t xml:space="preserve">, </w:t>
      </w:r>
      <w:r w:rsidRPr="00B35472">
        <w:rPr>
          <w:bCs/>
          <w:sz w:val="24"/>
          <w:szCs w:val="24"/>
          <w:lang w:eastAsia="zh-CN"/>
        </w:rPr>
        <w:t>USA</w:t>
      </w:r>
      <w:r w:rsidR="00537809" w:rsidRPr="00B35472">
        <w:rPr>
          <w:bCs/>
          <w:sz w:val="24"/>
          <w:szCs w:val="24"/>
          <w:lang w:eastAsia="zh-CN"/>
        </w:rPr>
        <w:t xml:space="preserve">, </w:t>
      </w:r>
      <w:r w:rsidRPr="00B35472">
        <w:rPr>
          <w:bCs/>
          <w:sz w:val="24"/>
          <w:szCs w:val="24"/>
          <w:lang w:eastAsia="zh-CN"/>
        </w:rPr>
        <w:t>13</w:t>
      </w:r>
      <w:r w:rsidR="0018542A" w:rsidRPr="00B35472">
        <w:rPr>
          <w:bCs/>
          <w:sz w:val="24"/>
          <w:szCs w:val="24"/>
          <w:lang w:eastAsia="zh-CN"/>
        </w:rPr>
        <w:t xml:space="preserve"> </w:t>
      </w:r>
      <w:r w:rsidR="00537809" w:rsidRPr="00B35472">
        <w:rPr>
          <w:bCs/>
          <w:sz w:val="24"/>
          <w:szCs w:val="24"/>
          <w:lang w:eastAsia="zh-CN"/>
        </w:rPr>
        <w:t xml:space="preserve">– </w:t>
      </w:r>
      <w:r w:rsidR="004E7553" w:rsidRPr="00B35472">
        <w:rPr>
          <w:bCs/>
          <w:sz w:val="24"/>
          <w:szCs w:val="24"/>
          <w:lang w:eastAsia="zh-CN"/>
        </w:rPr>
        <w:t>1</w:t>
      </w:r>
      <w:r w:rsidRPr="00B35472">
        <w:rPr>
          <w:bCs/>
          <w:sz w:val="24"/>
          <w:szCs w:val="24"/>
          <w:lang w:eastAsia="zh-CN"/>
        </w:rPr>
        <w:t>7</w:t>
      </w:r>
      <w:r w:rsidR="00537809" w:rsidRPr="00B35472">
        <w:rPr>
          <w:bCs/>
          <w:sz w:val="24"/>
          <w:szCs w:val="24"/>
          <w:lang w:eastAsia="zh-CN"/>
        </w:rPr>
        <w:t xml:space="preserve"> </w:t>
      </w:r>
      <w:r w:rsidRPr="00B35472">
        <w:rPr>
          <w:bCs/>
          <w:sz w:val="24"/>
          <w:szCs w:val="24"/>
          <w:lang w:eastAsia="zh-CN"/>
        </w:rPr>
        <w:t>November</w:t>
      </w:r>
      <w:r w:rsidR="00537809" w:rsidRPr="00B35472">
        <w:rPr>
          <w:bCs/>
          <w:sz w:val="24"/>
          <w:szCs w:val="24"/>
          <w:lang w:eastAsia="zh-CN"/>
        </w:rPr>
        <w:t xml:space="preserve"> 2023</w:t>
      </w:r>
      <w:r w:rsidR="00A209D6" w:rsidRPr="00B35472">
        <w:rPr>
          <w:noProof w:val="0"/>
          <w:sz w:val="24"/>
          <w:szCs w:val="24"/>
          <w:lang w:eastAsia="zh-CN"/>
        </w:rPr>
        <w:tab/>
      </w:r>
    </w:p>
    <w:p w14:paraId="2E02E5F5" w14:textId="77777777" w:rsidR="00A209D6" w:rsidRPr="00B35472" w:rsidRDefault="00A209D6" w:rsidP="00A209D6">
      <w:pPr>
        <w:pStyle w:val="Header"/>
        <w:rPr>
          <w:bCs/>
          <w:noProof w:val="0"/>
          <w:sz w:val="24"/>
        </w:rPr>
      </w:pPr>
    </w:p>
    <w:p w14:paraId="403CB9C0" w14:textId="77777777" w:rsidR="00A209D6" w:rsidRPr="00B35472" w:rsidRDefault="00A209D6" w:rsidP="00A209D6">
      <w:pPr>
        <w:pStyle w:val="Header"/>
        <w:rPr>
          <w:bCs/>
          <w:noProof w:val="0"/>
          <w:sz w:val="24"/>
        </w:rPr>
      </w:pPr>
    </w:p>
    <w:p w14:paraId="310B92C9" w14:textId="3797F9FA" w:rsidR="00446C3A" w:rsidRPr="00B35472" w:rsidRDefault="00446C3A" w:rsidP="00446C3A">
      <w:pPr>
        <w:pStyle w:val="CRCoverPage"/>
        <w:tabs>
          <w:tab w:val="left" w:pos="1985"/>
        </w:tabs>
        <w:rPr>
          <w:rFonts w:cs="Arial"/>
          <w:b/>
          <w:bCs/>
          <w:sz w:val="24"/>
          <w:lang w:eastAsia="ja-JP"/>
        </w:rPr>
      </w:pPr>
      <w:r w:rsidRPr="00B35472">
        <w:rPr>
          <w:rFonts w:cs="Arial"/>
          <w:b/>
          <w:bCs/>
          <w:sz w:val="24"/>
        </w:rPr>
        <w:t>Agenda item:</w:t>
      </w:r>
      <w:r w:rsidRPr="00B35472">
        <w:rPr>
          <w:rFonts w:cs="Arial"/>
          <w:b/>
          <w:bCs/>
          <w:sz w:val="24"/>
        </w:rPr>
        <w:tab/>
      </w:r>
      <w:r w:rsidR="004F6056" w:rsidRPr="00B35472">
        <w:rPr>
          <w:rFonts w:cs="Arial"/>
          <w:b/>
          <w:bCs/>
          <w:sz w:val="24"/>
          <w:lang w:eastAsia="ja-JP"/>
        </w:rPr>
        <w:t>7</w:t>
      </w:r>
      <w:r w:rsidRPr="00B35472">
        <w:rPr>
          <w:rFonts w:cs="Arial"/>
          <w:b/>
          <w:bCs/>
          <w:sz w:val="24"/>
          <w:lang w:eastAsia="ja-JP"/>
        </w:rPr>
        <w:t>.</w:t>
      </w:r>
      <w:r w:rsidR="004F6056" w:rsidRPr="00B35472">
        <w:rPr>
          <w:rFonts w:cs="Arial"/>
          <w:b/>
          <w:bCs/>
          <w:sz w:val="24"/>
          <w:lang w:eastAsia="ja-JP"/>
        </w:rPr>
        <w:t>7</w:t>
      </w:r>
      <w:r w:rsidRPr="00B35472">
        <w:rPr>
          <w:rFonts w:cs="Arial"/>
          <w:b/>
          <w:bCs/>
          <w:sz w:val="24"/>
          <w:lang w:eastAsia="ja-JP"/>
        </w:rPr>
        <w:t>.</w:t>
      </w:r>
      <w:r w:rsidR="004F6056" w:rsidRPr="00B35472">
        <w:rPr>
          <w:rFonts w:cs="Arial"/>
          <w:b/>
          <w:bCs/>
          <w:sz w:val="24"/>
          <w:lang w:eastAsia="ja-JP"/>
        </w:rPr>
        <w:t>2</w:t>
      </w:r>
    </w:p>
    <w:p w14:paraId="73188B46" w14:textId="77777777" w:rsidR="00446C3A" w:rsidRPr="00B35472" w:rsidRDefault="00446C3A" w:rsidP="00446C3A">
      <w:pPr>
        <w:tabs>
          <w:tab w:val="left" w:pos="1985"/>
        </w:tabs>
        <w:ind w:left="1985" w:hanging="1985"/>
        <w:rPr>
          <w:rFonts w:ascii="Arial" w:hAnsi="Arial" w:cs="Arial"/>
          <w:b/>
          <w:bCs/>
          <w:sz w:val="24"/>
        </w:rPr>
      </w:pPr>
      <w:r w:rsidRPr="00B35472">
        <w:rPr>
          <w:rFonts w:ascii="Arial" w:hAnsi="Arial" w:cs="Arial"/>
          <w:b/>
          <w:bCs/>
          <w:sz w:val="24"/>
        </w:rPr>
        <w:t>Source:</w:t>
      </w:r>
      <w:r w:rsidRPr="00B35472">
        <w:rPr>
          <w:rFonts w:ascii="Arial" w:hAnsi="Arial" w:cs="Arial"/>
          <w:b/>
          <w:bCs/>
          <w:sz w:val="24"/>
        </w:rPr>
        <w:tab/>
        <w:t>Nokia, Nokia Shanghai Bell</w:t>
      </w:r>
    </w:p>
    <w:p w14:paraId="553D264F" w14:textId="1B73CE37" w:rsidR="00446C3A" w:rsidRPr="00B35472" w:rsidRDefault="00446C3A" w:rsidP="00446C3A">
      <w:pPr>
        <w:ind w:left="1985" w:hanging="1985"/>
        <w:rPr>
          <w:rFonts w:ascii="Arial" w:hAnsi="Arial" w:cs="Arial"/>
          <w:b/>
          <w:bCs/>
          <w:sz w:val="24"/>
        </w:rPr>
      </w:pPr>
      <w:r w:rsidRPr="00B35472">
        <w:rPr>
          <w:rFonts w:ascii="Arial" w:hAnsi="Arial" w:cs="Arial"/>
          <w:b/>
          <w:bCs/>
          <w:sz w:val="24"/>
        </w:rPr>
        <w:t>Title:</w:t>
      </w:r>
      <w:r w:rsidRPr="00B35472">
        <w:rPr>
          <w:rFonts w:ascii="Arial" w:hAnsi="Arial" w:cs="Arial"/>
          <w:b/>
          <w:bCs/>
          <w:sz w:val="24"/>
        </w:rPr>
        <w:tab/>
      </w:r>
      <w:r w:rsidR="0076116E" w:rsidRPr="00B35472">
        <w:rPr>
          <w:rFonts w:ascii="Arial" w:hAnsi="Arial" w:cs="Arial"/>
          <w:b/>
          <w:bCs/>
          <w:sz w:val="24"/>
        </w:rPr>
        <w:t>Msg3 indication for PUCCH repetition for Msg4 HARQ-ACK</w:t>
      </w:r>
    </w:p>
    <w:p w14:paraId="25F387E8" w14:textId="7DCF7418" w:rsidR="00446C3A" w:rsidRPr="00B35472" w:rsidRDefault="00446C3A" w:rsidP="00446C3A">
      <w:pPr>
        <w:ind w:left="1985" w:hanging="1985"/>
        <w:rPr>
          <w:rFonts w:ascii="Arial" w:hAnsi="Arial" w:cs="Arial"/>
          <w:b/>
          <w:bCs/>
          <w:sz w:val="24"/>
        </w:rPr>
      </w:pPr>
      <w:r w:rsidRPr="00B35472">
        <w:rPr>
          <w:rFonts w:ascii="Arial" w:hAnsi="Arial" w:cs="Arial"/>
          <w:b/>
          <w:bCs/>
          <w:sz w:val="24"/>
        </w:rPr>
        <w:t>WID/SID:</w:t>
      </w:r>
      <w:r w:rsidRPr="00B35472">
        <w:rPr>
          <w:rFonts w:ascii="Arial" w:hAnsi="Arial" w:cs="Arial"/>
          <w:b/>
          <w:bCs/>
          <w:sz w:val="24"/>
        </w:rPr>
        <w:tab/>
      </w:r>
      <w:proofErr w:type="spellStart"/>
      <w:r w:rsidR="00A94A06" w:rsidRPr="00B35472">
        <w:rPr>
          <w:rFonts w:ascii="Arial" w:hAnsi="Arial" w:cs="Arial"/>
          <w:b/>
          <w:bCs/>
          <w:sz w:val="24"/>
        </w:rPr>
        <w:t>NR_NTN_enh</w:t>
      </w:r>
      <w:proofErr w:type="spellEnd"/>
      <w:r w:rsidR="00A94A06" w:rsidRPr="00B35472">
        <w:rPr>
          <w:rFonts w:ascii="Arial" w:hAnsi="Arial" w:cs="Arial"/>
          <w:b/>
          <w:bCs/>
          <w:sz w:val="24"/>
        </w:rPr>
        <w:t>-Core - Release 18</w:t>
      </w:r>
    </w:p>
    <w:p w14:paraId="6FEB19D6" w14:textId="77777777" w:rsidR="00446C3A" w:rsidRPr="00B35472" w:rsidRDefault="00446C3A" w:rsidP="00446C3A">
      <w:pPr>
        <w:tabs>
          <w:tab w:val="left" w:pos="1985"/>
        </w:tabs>
        <w:rPr>
          <w:rFonts w:ascii="Arial" w:hAnsi="Arial" w:cs="Arial"/>
          <w:b/>
          <w:bCs/>
          <w:sz w:val="24"/>
        </w:rPr>
      </w:pPr>
      <w:r w:rsidRPr="00B35472">
        <w:rPr>
          <w:rFonts w:ascii="Arial" w:hAnsi="Arial" w:cs="Arial"/>
          <w:b/>
          <w:bCs/>
          <w:sz w:val="24"/>
        </w:rPr>
        <w:t>Document for:</w:t>
      </w:r>
      <w:r w:rsidRPr="00B35472">
        <w:rPr>
          <w:rFonts w:ascii="Arial" w:hAnsi="Arial" w:cs="Arial"/>
          <w:b/>
          <w:bCs/>
          <w:sz w:val="24"/>
        </w:rPr>
        <w:tab/>
        <w:t>Discussion and Decision</w:t>
      </w:r>
    </w:p>
    <w:p w14:paraId="294B1FC1" w14:textId="77777777" w:rsidR="00A209D6" w:rsidRPr="00B35472" w:rsidRDefault="00A209D6" w:rsidP="00A209D6">
      <w:pPr>
        <w:pStyle w:val="Heading1"/>
      </w:pPr>
      <w:r w:rsidRPr="00B35472">
        <w:t>1</w:t>
      </w:r>
      <w:r w:rsidRPr="00B35472">
        <w:tab/>
        <w:t>Introduction</w:t>
      </w:r>
    </w:p>
    <w:p w14:paraId="5D66B5AF" w14:textId="06F5FE95" w:rsidR="009339CB" w:rsidRPr="00B35472" w:rsidRDefault="001B223B" w:rsidP="009339CB">
      <w:r w:rsidRPr="00B35472">
        <w:t xml:space="preserve">In the previous RAN2-123 and RAN2-123bis meeting, RAN2 discussed how UE indicates the request/capability of PUCCH repetition for Msg4 HARQ-ACK via Msg3 higher layer </w:t>
      </w:r>
      <w:proofErr w:type="spellStart"/>
      <w:r w:rsidRPr="00B35472">
        <w:t>signaling</w:t>
      </w:r>
      <w:proofErr w:type="spellEnd"/>
      <w:r w:rsidRPr="00B35472">
        <w:t>, with below agreements:</w:t>
      </w:r>
    </w:p>
    <w:tbl>
      <w:tblPr>
        <w:tblStyle w:val="TableGrid"/>
        <w:tblW w:w="0" w:type="auto"/>
        <w:tblLook w:val="04A0" w:firstRow="1" w:lastRow="0" w:firstColumn="1" w:lastColumn="0" w:noHBand="0" w:noVBand="1"/>
      </w:tblPr>
      <w:tblGrid>
        <w:gridCol w:w="9631"/>
      </w:tblGrid>
      <w:tr w:rsidR="001B223B" w:rsidRPr="00B35472" w14:paraId="61856D92" w14:textId="77777777" w:rsidTr="001B223B">
        <w:tc>
          <w:tcPr>
            <w:tcW w:w="9631" w:type="dxa"/>
          </w:tcPr>
          <w:p w14:paraId="56C9743F" w14:textId="7E55238D" w:rsidR="001B223B" w:rsidRPr="00B35472" w:rsidRDefault="001B223B" w:rsidP="001B223B">
            <w:pPr>
              <w:rPr>
                <w:b/>
                <w:bCs/>
              </w:rPr>
            </w:pPr>
            <w:r w:rsidRPr="00B35472">
              <w:rPr>
                <w:b/>
                <w:bCs/>
              </w:rPr>
              <w:t>RAN2-123 Agreements:</w:t>
            </w:r>
          </w:p>
          <w:p w14:paraId="097D788C" w14:textId="77777777" w:rsidR="001B223B" w:rsidRPr="00B35472" w:rsidRDefault="001B223B" w:rsidP="001B223B">
            <w:pPr>
              <w:pStyle w:val="ListParagraph"/>
              <w:numPr>
                <w:ilvl w:val="0"/>
                <w:numId w:val="8"/>
              </w:numPr>
            </w:pPr>
            <w:r w:rsidRPr="00B35472">
              <w:t xml:space="preserve">RAN2 confirms that the request/capability of PUCCH repetition for Msg4 HARQ-ACK via Msg3 higher layer </w:t>
            </w:r>
            <w:proofErr w:type="spellStart"/>
            <w:r w:rsidRPr="00B35472">
              <w:t>signaling</w:t>
            </w:r>
            <w:proofErr w:type="spellEnd"/>
            <w:r w:rsidRPr="00B35472">
              <w:t xml:space="preserve"> is feasible (can rediscuss if we cannot converge on a specific solution).</w:t>
            </w:r>
          </w:p>
          <w:p w14:paraId="2D86364D" w14:textId="516C7298" w:rsidR="001B223B" w:rsidRPr="00B35472" w:rsidRDefault="001B223B" w:rsidP="001B223B">
            <w:pPr>
              <w:rPr>
                <w:b/>
                <w:bCs/>
              </w:rPr>
            </w:pPr>
            <w:r w:rsidRPr="00B35472">
              <w:rPr>
                <w:b/>
                <w:bCs/>
              </w:rPr>
              <w:t>RAN2-123bis Agreements:</w:t>
            </w:r>
          </w:p>
          <w:p w14:paraId="10DDFE98" w14:textId="77777777" w:rsidR="001B223B" w:rsidRPr="00B35472" w:rsidRDefault="001B223B" w:rsidP="001B223B">
            <w:pPr>
              <w:ind w:left="284"/>
            </w:pPr>
            <w:r w:rsidRPr="00B35472">
              <w:t>1.</w:t>
            </w:r>
            <w:r w:rsidRPr="00B35472">
              <w:tab/>
              <w:t xml:space="preserve">RAN2 continues to focus on a solution to address PUCCH repetition for Msg4 HARQ-ACK in Msg3 only for random access procedure triggered by RRC connection establishment, RRC connection re-establishment or RRC connection resume, </w:t>
            </w:r>
            <w:proofErr w:type="gramStart"/>
            <w:r w:rsidRPr="00B35472">
              <w:t>i.e.</w:t>
            </w:r>
            <w:proofErr w:type="gramEnd"/>
            <w:r w:rsidRPr="00B35472">
              <w:t xml:space="preserve"> to CCCH/CCCH1 (in the future we can consider random access during RRC connected, depending on RAN1)</w:t>
            </w:r>
          </w:p>
          <w:p w14:paraId="50EAF9FE" w14:textId="099B9C9A" w:rsidR="001B223B" w:rsidRPr="00B35472" w:rsidRDefault="001B223B" w:rsidP="001B223B">
            <w:pPr>
              <w:ind w:left="284"/>
            </w:pPr>
            <w:r w:rsidRPr="00B35472">
              <w:t>2.</w:t>
            </w:r>
            <w:r w:rsidRPr="00B35472">
              <w:tab/>
              <w:t xml:space="preserve">No explicit NW indication to enable/disable PUCCH repetition for Msg4 HARQ-ACK besides the needed signalling for number of </w:t>
            </w:r>
            <w:proofErr w:type="gramStart"/>
            <w:r w:rsidRPr="00B35472">
              <w:t>repetition</w:t>
            </w:r>
            <w:proofErr w:type="gramEnd"/>
            <w:r w:rsidRPr="00B35472">
              <w:t>, RSRP configuration in SIB (meaning that if these parameters are signalled, PUCCH repetition for Msg4 HARQ-ACK is enabled)</w:t>
            </w:r>
          </w:p>
        </w:tc>
      </w:tr>
    </w:tbl>
    <w:p w14:paraId="1AD8880D" w14:textId="77777777" w:rsidR="001B223B" w:rsidRPr="00B35472" w:rsidRDefault="001B223B" w:rsidP="009339CB">
      <w:pPr>
        <w:rPr>
          <w:sz w:val="2"/>
          <w:szCs w:val="2"/>
        </w:rPr>
      </w:pPr>
    </w:p>
    <w:p w14:paraId="661CB445" w14:textId="31E5E43F" w:rsidR="001B223B" w:rsidRPr="00B35472" w:rsidRDefault="001B223B" w:rsidP="001B223B">
      <w:r w:rsidRPr="00B35472">
        <w:t>Furthermore, in the previous RAN2#123</w:t>
      </w:r>
      <w:r w:rsidRPr="00B35472">
        <w:rPr>
          <w:lang w:eastAsia="zh-CN"/>
        </w:rPr>
        <w:t>b</w:t>
      </w:r>
      <w:r w:rsidRPr="00B35472">
        <w:t>is meeting, LCID values extension was discussed with the following conclusions:</w:t>
      </w:r>
    </w:p>
    <w:tbl>
      <w:tblPr>
        <w:tblStyle w:val="TableGrid"/>
        <w:tblW w:w="0" w:type="auto"/>
        <w:tblLook w:val="04A0" w:firstRow="1" w:lastRow="0" w:firstColumn="1" w:lastColumn="0" w:noHBand="0" w:noVBand="1"/>
      </w:tblPr>
      <w:tblGrid>
        <w:gridCol w:w="9631"/>
      </w:tblGrid>
      <w:tr w:rsidR="004D32D1" w:rsidRPr="00B35472" w14:paraId="5658F7FA" w14:textId="77777777" w:rsidTr="004D32D1">
        <w:tc>
          <w:tcPr>
            <w:tcW w:w="9631" w:type="dxa"/>
          </w:tcPr>
          <w:p w14:paraId="160DF290" w14:textId="78E88C52" w:rsidR="004D32D1" w:rsidRPr="00B35472" w:rsidRDefault="004D32D1" w:rsidP="004D32D1">
            <w:pPr>
              <w:rPr>
                <w:b/>
                <w:bCs/>
              </w:rPr>
            </w:pPr>
            <w:r w:rsidRPr="00B35472">
              <w:rPr>
                <w:b/>
                <w:bCs/>
              </w:rPr>
              <w:t>RAN2-123bis Agreements</w:t>
            </w:r>
            <w:r w:rsidR="00E47A2C" w:rsidRPr="00B35472">
              <w:rPr>
                <w:b/>
                <w:bCs/>
              </w:rPr>
              <w:t>:</w:t>
            </w:r>
          </w:p>
          <w:p w14:paraId="6DE82093" w14:textId="77777777" w:rsidR="004D32D1" w:rsidRPr="00B35472" w:rsidRDefault="004D32D1" w:rsidP="00953EEE">
            <w:pPr>
              <w:ind w:left="284"/>
            </w:pPr>
            <w:r w:rsidRPr="00B35472">
              <w:t>-</w:t>
            </w:r>
            <w:r w:rsidRPr="00B35472">
              <w:tab/>
              <w:t>Solutions that increase the msg3 size are excluded (</w:t>
            </w:r>
            <w:proofErr w:type="gramStart"/>
            <w:r w:rsidRPr="00B35472">
              <w:t>e.g.</w:t>
            </w:r>
            <w:proofErr w:type="gramEnd"/>
            <w:r w:rsidRPr="00B35472">
              <w:t xml:space="preserve"> </w:t>
            </w:r>
            <w:proofErr w:type="spellStart"/>
            <w:r w:rsidRPr="00B35472">
              <w:t>eLCID</w:t>
            </w:r>
            <w:proofErr w:type="spellEnd"/>
            <w:r w:rsidRPr="00B35472">
              <w:t xml:space="preserve"> cannot be used as a solution for this purpose)</w:t>
            </w:r>
          </w:p>
          <w:p w14:paraId="7D36A6C7" w14:textId="77777777" w:rsidR="004D32D1" w:rsidRPr="00B35472" w:rsidRDefault="004D32D1" w:rsidP="00953EEE">
            <w:pPr>
              <w:ind w:left="284"/>
            </w:pPr>
            <w:r w:rsidRPr="00B35472">
              <w:t>-</w:t>
            </w:r>
            <w:r w:rsidRPr="00B35472">
              <w:tab/>
              <w:t>RAN2 will discuss and find a solution in Rel-18</w:t>
            </w:r>
          </w:p>
          <w:p w14:paraId="34A923F1" w14:textId="77777777" w:rsidR="004D32D1" w:rsidRPr="00B35472" w:rsidRDefault="004D32D1" w:rsidP="00953EEE">
            <w:pPr>
              <w:ind w:left="284"/>
            </w:pPr>
            <w:r w:rsidRPr="00B35472">
              <w:t>-</w:t>
            </w:r>
            <w:r w:rsidRPr="00B35472">
              <w:tab/>
              <w:t xml:space="preserve">Use first R bit for LCID extension. It is only applied to UL, and for now only CCCH/CCCH1 and enabled by network.   FFS on </w:t>
            </w:r>
            <w:proofErr w:type="gramStart"/>
            <w:r w:rsidRPr="00B35472">
              <w:t>details</w:t>
            </w:r>
            <w:proofErr w:type="gramEnd"/>
          </w:p>
          <w:p w14:paraId="57D4B3EF" w14:textId="77777777" w:rsidR="004D32D1" w:rsidRPr="00B35472" w:rsidRDefault="004D32D1" w:rsidP="00953EEE">
            <w:pPr>
              <w:ind w:left="284"/>
            </w:pPr>
            <w:r w:rsidRPr="00B35472">
              <w:t>-</w:t>
            </w:r>
            <w:r w:rsidRPr="00B35472">
              <w:tab/>
              <w:t xml:space="preserve">An explicit indication from network will be added to enable this feature.  FFS on the details of </w:t>
            </w:r>
            <w:proofErr w:type="spellStart"/>
            <w:r w:rsidRPr="00B35472">
              <w:t>signaling</w:t>
            </w:r>
            <w:proofErr w:type="spellEnd"/>
            <w:r w:rsidRPr="00B35472">
              <w:t xml:space="preserve">.  </w:t>
            </w:r>
          </w:p>
          <w:p w14:paraId="0AB82B12" w14:textId="70324A18" w:rsidR="004D32D1" w:rsidRPr="00B35472" w:rsidRDefault="004D32D1" w:rsidP="00953EEE">
            <w:pPr>
              <w:ind w:left="284"/>
            </w:pPr>
            <w:r w:rsidRPr="00B35472">
              <w:t>-</w:t>
            </w:r>
            <w:r w:rsidRPr="00B35472">
              <w:tab/>
              <w:t xml:space="preserve">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     </w:t>
            </w:r>
          </w:p>
        </w:tc>
      </w:tr>
    </w:tbl>
    <w:p w14:paraId="33B47CAE" w14:textId="77777777" w:rsidR="00337D73" w:rsidRPr="00B35472" w:rsidRDefault="00337D73" w:rsidP="009339CB">
      <w:pPr>
        <w:rPr>
          <w:sz w:val="2"/>
          <w:szCs w:val="2"/>
        </w:rPr>
      </w:pPr>
    </w:p>
    <w:p w14:paraId="19ABBBDC" w14:textId="6653B0DA" w:rsidR="00C4718C" w:rsidRPr="00B35472" w:rsidRDefault="001B223B" w:rsidP="009339CB">
      <w:r w:rsidRPr="00B35472">
        <w:t>In this contribution, we elaborate more on the details on how to use the LCID to indicate the capability of PUCCH repetition for Msg4 HARQ-ACK.</w:t>
      </w:r>
    </w:p>
    <w:p w14:paraId="2505179F" w14:textId="77777777" w:rsidR="008621EE" w:rsidRPr="00B35472" w:rsidRDefault="008621EE" w:rsidP="009339CB"/>
    <w:p w14:paraId="7D484B6E" w14:textId="474E21D2" w:rsidR="009339CB" w:rsidRPr="00B35472" w:rsidRDefault="009339CB" w:rsidP="009339CB">
      <w:pPr>
        <w:pStyle w:val="Heading1"/>
      </w:pPr>
      <w:r w:rsidRPr="00B35472">
        <w:lastRenderedPageBreak/>
        <w:t>2</w:t>
      </w:r>
      <w:r w:rsidRPr="00B35472">
        <w:tab/>
      </w:r>
      <w:r w:rsidR="006840F1" w:rsidRPr="00B35472">
        <w:t>Discussion</w:t>
      </w:r>
    </w:p>
    <w:p w14:paraId="26B37898" w14:textId="3722C70D" w:rsidR="004F57E3" w:rsidRPr="00B35472" w:rsidRDefault="008A175D" w:rsidP="009339CB">
      <w:r w:rsidRPr="00B35472">
        <w:t xml:space="preserve">It was agreed in </w:t>
      </w:r>
      <w:r w:rsidR="008621EE" w:rsidRPr="00B35472">
        <w:t xml:space="preserve">RAN2#123 meeting that the request/capability of PUCCH repetition for Msg4 HARQ-ACK via Msg3 higher layer </w:t>
      </w:r>
      <w:proofErr w:type="spellStart"/>
      <w:r w:rsidR="008621EE" w:rsidRPr="00B35472">
        <w:t>signaling</w:t>
      </w:r>
      <w:proofErr w:type="spellEnd"/>
      <w:r w:rsidR="008621EE" w:rsidRPr="00B35472">
        <w:t xml:space="preserve"> is feasible</w:t>
      </w:r>
      <w:r w:rsidR="00253270" w:rsidRPr="00B35472">
        <w:t>,</w:t>
      </w:r>
      <w:r w:rsidR="008621EE" w:rsidRPr="00B35472">
        <w:t xml:space="preserve"> while </w:t>
      </w:r>
      <w:r w:rsidR="006418E3" w:rsidRPr="00B35472">
        <w:t>the specific solution is still open</w:t>
      </w:r>
      <w:r w:rsidR="008621EE" w:rsidRPr="00B35472">
        <w:t xml:space="preserve">. </w:t>
      </w:r>
      <w:r w:rsidR="006418E3" w:rsidRPr="00B35472">
        <w:t xml:space="preserve">The most straightforward way is to use the LCID(s) to indicate the capability in Msg3. However, due to only </w:t>
      </w:r>
      <w:r w:rsidR="006418E3" w:rsidRPr="00B35472">
        <w:rPr>
          <w:szCs w:val="18"/>
        </w:rPr>
        <w:t xml:space="preserve">seven reserved LCID values </w:t>
      </w:r>
      <w:r w:rsidR="004F57E3" w:rsidRPr="00B35472">
        <w:rPr>
          <w:szCs w:val="18"/>
        </w:rPr>
        <w:t xml:space="preserve">was </w:t>
      </w:r>
      <w:r w:rsidR="006418E3" w:rsidRPr="00B35472">
        <w:rPr>
          <w:szCs w:val="18"/>
        </w:rPr>
        <w:t>left</w:t>
      </w:r>
      <w:r w:rsidR="004F57E3" w:rsidRPr="00B35472">
        <w:rPr>
          <w:szCs w:val="18"/>
        </w:rPr>
        <w:t xml:space="preserve"> hence it</w:t>
      </w:r>
      <w:r w:rsidR="006418E3" w:rsidRPr="00B35472">
        <w:t xml:space="preserve"> cannot </w:t>
      </w:r>
      <w:r w:rsidR="002763C7" w:rsidRPr="00B35472">
        <w:t>fulfil</w:t>
      </w:r>
      <w:r w:rsidR="006418E3" w:rsidRPr="00B35472">
        <w:t xml:space="preserve"> the requirement on the early indication in Msg3 for multiple WIs such as NTN, </w:t>
      </w:r>
      <w:proofErr w:type="spellStart"/>
      <w:r w:rsidR="006418E3" w:rsidRPr="00B35472">
        <w:t>RedCap</w:t>
      </w:r>
      <w:proofErr w:type="spellEnd"/>
      <w:r w:rsidR="006418E3" w:rsidRPr="00B35472">
        <w:t xml:space="preserve"> and M</w:t>
      </w:r>
      <w:r w:rsidR="004F57E3" w:rsidRPr="00B35472">
        <w:t>USIM</w:t>
      </w:r>
      <w:r w:rsidR="001842A4">
        <w:t>.</w:t>
      </w:r>
      <w:r w:rsidR="004F57E3" w:rsidRPr="00B35472">
        <w:t xml:space="preserve"> </w:t>
      </w:r>
      <w:r w:rsidR="001842A4">
        <w:t>I</w:t>
      </w:r>
      <w:r w:rsidR="004F57E3" w:rsidRPr="00B35472">
        <w:t xml:space="preserve">t was decided to </w:t>
      </w:r>
      <w:r w:rsidR="00F47962" w:rsidRPr="00B35472">
        <w:t>coordinate</w:t>
      </w:r>
      <w:r w:rsidR="004F57E3" w:rsidRPr="00B35472">
        <w:t xml:space="preserve"> in common session on the allocation of LCIDs to have a </w:t>
      </w:r>
      <w:r w:rsidR="00654DCE" w:rsidRPr="00B35472">
        <w:t>future</w:t>
      </w:r>
      <w:r w:rsidR="004F57E3" w:rsidRPr="00B35472">
        <w:t>-proofing solution.</w:t>
      </w:r>
      <w:r w:rsidR="006418E3" w:rsidRPr="00B35472">
        <w:t xml:space="preserve"> </w:t>
      </w:r>
      <w:r w:rsidR="004F57E3" w:rsidRPr="00B35472">
        <w:t>In</w:t>
      </w:r>
      <w:r w:rsidR="00F47962" w:rsidRPr="00B35472">
        <w:t xml:space="preserve"> the common session of</w:t>
      </w:r>
      <w:r w:rsidR="004F57E3" w:rsidRPr="00B35472">
        <w:t xml:space="preserve"> RAN2-123bis meeting, RAN2 agreed to extend the LCID space by using the first R bit. RAN2 also agreed that the extension can be applied to UL CCCH/</w:t>
      </w:r>
      <w:proofErr w:type="gramStart"/>
      <w:r w:rsidR="004F57E3" w:rsidRPr="00B35472">
        <w:t>CCCH1</w:t>
      </w:r>
      <w:proofErr w:type="gramEnd"/>
      <w:r w:rsidR="004F57E3" w:rsidRPr="00B35472">
        <w:t xml:space="preserve"> and each individual WI can decide the usage of the LCIDs. </w:t>
      </w:r>
      <w:r w:rsidR="006D262F" w:rsidRPr="00B35472">
        <w:t>Obviously</w:t>
      </w:r>
      <w:r w:rsidR="00253270" w:rsidRPr="00B35472">
        <w:t xml:space="preserve">, the extended LCID range can address the shortage of LCIDs. Therefore, </w:t>
      </w:r>
      <w:r w:rsidR="00F47962" w:rsidRPr="00B35472">
        <w:t>we propose to confirm that LCID can be used to indicate the request/capability of PUCCH repetition for Msg4 HARQ-ACK.</w:t>
      </w:r>
    </w:p>
    <w:p w14:paraId="03A55470" w14:textId="53E74E93" w:rsidR="00F47962" w:rsidRPr="00B35472" w:rsidRDefault="00253270" w:rsidP="007464D2">
      <w:pPr>
        <w:jc w:val="both"/>
      </w:pPr>
      <w:r w:rsidRPr="00B35472">
        <w:t>Furthermore, s</w:t>
      </w:r>
      <w:r w:rsidR="00F47962" w:rsidRPr="00B35472">
        <w:t xml:space="preserve">ince the legacy LCID space still have a few </w:t>
      </w:r>
      <w:r w:rsidR="00F47962" w:rsidRPr="00B35472">
        <w:rPr>
          <w:lang w:eastAsia="zh-CN"/>
        </w:rPr>
        <w:t>reserved</w:t>
      </w:r>
      <w:r w:rsidR="00F47962" w:rsidRPr="00B35472">
        <w:t xml:space="preserve"> LCID values, it needs to be discussed if the new early indications </w:t>
      </w:r>
      <w:r w:rsidR="005D22FD" w:rsidRPr="00B35472">
        <w:t>for NTN should</w:t>
      </w:r>
      <w:r w:rsidR="00F47962" w:rsidRPr="00B35472">
        <w:t xml:space="preserve"> use the legacy LCID space or the new LCID space. Since the new LCID space is meant for CCCH/CCCH1 for now, and </w:t>
      </w:r>
      <w:r w:rsidR="005D22FD" w:rsidRPr="00B35472">
        <w:t xml:space="preserve">the </w:t>
      </w:r>
      <w:r w:rsidRPr="00B35472">
        <w:t xml:space="preserve">indication for </w:t>
      </w:r>
      <w:r w:rsidR="005D22FD" w:rsidRPr="00B35472">
        <w:t xml:space="preserve">PUCCH repetition for Msg4 HARQ-ACK is also </w:t>
      </w:r>
      <w:r w:rsidR="00F47962" w:rsidRPr="00B35472">
        <w:t xml:space="preserve">agreed to be specified for CCCH/CCCH1, it seems reasonable to use the new LCID space for the Rel-18 new early indications. The legacy LCID space can then be used for everything else not only used for CCCH/CCCH1, like any new MAC CEs in the future that require the lowest possible header overhead by using LCID instead of </w:t>
      </w:r>
      <w:proofErr w:type="spellStart"/>
      <w:r w:rsidR="00F47962" w:rsidRPr="00B35472">
        <w:t>eLCID</w:t>
      </w:r>
      <w:proofErr w:type="spellEnd"/>
      <w:r w:rsidR="00F47962" w:rsidRPr="00B35472">
        <w:t>.</w:t>
      </w:r>
    </w:p>
    <w:p w14:paraId="12496999" w14:textId="0F22AF8F" w:rsidR="00F47962" w:rsidRPr="00B35472" w:rsidRDefault="00F47962" w:rsidP="00F47962">
      <w:pPr>
        <w:rPr>
          <w:b/>
          <w:bCs/>
        </w:rPr>
      </w:pPr>
      <w:r w:rsidRPr="00B35472">
        <w:rPr>
          <w:b/>
          <w:bCs/>
        </w:rPr>
        <w:t xml:space="preserve">Proposal 1: Use the LCID </w:t>
      </w:r>
      <w:r w:rsidR="00A03FDC" w:rsidRPr="00B35472">
        <w:rPr>
          <w:b/>
          <w:bCs/>
        </w:rPr>
        <w:t>codepoint</w:t>
      </w:r>
      <w:r w:rsidRPr="00B35472">
        <w:rPr>
          <w:b/>
          <w:bCs/>
        </w:rPr>
        <w:t xml:space="preserve"> within the </w:t>
      </w:r>
      <w:r w:rsidR="00A03FDC" w:rsidRPr="00B35472">
        <w:rPr>
          <w:b/>
          <w:bCs/>
        </w:rPr>
        <w:t>Rel-18</w:t>
      </w:r>
      <w:r w:rsidRPr="00B35472">
        <w:rPr>
          <w:b/>
          <w:bCs/>
        </w:rPr>
        <w:t xml:space="preserve"> extension space to indicate the request/capability of PUCCH repetition for Msg4 HARQ-ACK.</w:t>
      </w:r>
    </w:p>
    <w:p w14:paraId="38E4133B" w14:textId="5572AB49" w:rsidR="00F13289" w:rsidRPr="00B35472" w:rsidRDefault="00484D2C" w:rsidP="00F13289">
      <w:r w:rsidRPr="00B35472">
        <w:t xml:space="preserve">On the number of LCIDs required </w:t>
      </w:r>
      <w:r w:rsidR="008011B4" w:rsidRPr="00B35472">
        <w:t xml:space="preserve">for </w:t>
      </w:r>
      <w:r w:rsidRPr="00B35472">
        <w:t xml:space="preserve">early indication </w:t>
      </w:r>
      <w:r w:rsidR="008011B4" w:rsidRPr="00B35472">
        <w:t>in</w:t>
      </w:r>
      <w:r w:rsidRPr="00B35472">
        <w:t xml:space="preserve"> NTN, </w:t>
      </w:r>
      <w:r w:rsidR="008011B4" w:rsidRPr="00B35472">
        <w:t xml:space="preserve">at least two new LCIDs should be used to indicate for CCCH and CCCH1 respectively. </w:t>
      </w:r>
      <w:r w:rsidR="00A77CC6" w:rsidRPr="00B35472">
        <w:t>Furthermore</w:t>
      </w:r>
      <w:r w:rsidR="00B63764" w:rsidRPr="00B35472">
        <w:t xml:space="preserve">, </w:t>
      </w:r>
      <w:r w:rsidR="00C94D44" w:rsidRPr="00B35472">
        <w:t xml:space="preserve">additional LCID </w:t>
      </w:r>
      <w:r w:rsidR="00F13289" w:rsidRPr="00B35472">
        <w:t xml:space="preserve">has </w:t>
      </w:r>
      <w:r w:rsidR="00BF0FBB" w:rsidRPr="00B35472">
        <w:t xml:space="preserve">been </w:t>
      </w:r>
      <w:r w:rsidR="00F13289" w:rsidRPr="00B35472">
        <w:t>agreed to be</w:t>
      </w:r>
      <w:r w:rsidR="001A0261" w:rsidRPr="00B35472">
        <w:t xml:space="preserve"> used </w:t>
      </w:r>
      <w:r w:rsidR="00C94D44" w:rsidRPr="00B35472">
        <w:t xml:space="preserve">to indicate the UE is </w:t>
      </w:r>
      <w:proofErr w:type="spellStart"/>
      <w:r w:rsidR="00C94D44" w:rsidRPr="00B35472">
        <w:t>RedCap</w:t>
      </w:r>
      <w:proofErr w:type="spellEnd"/>
      <w:r w:rsidR="00F13289" w:rsidRPr="00B35472">
        <w:t xml:space="preserve"> </w:t>
      </w:r>
      <w:r w:rsidR="0050165C" w:rsidRPr="00B35472">
        <w:t>or</w:t>
      </w:r>
      <w:r w:rsidR="00F13289" w:rsidRPr="00B35472">
        <w:t xml:space="preserve"> </w:t>
      </w:r>
      <w:proofErr w:type="spellStart"/>
      <w:r w:rsidR="00F13289" w:rsidRPr="00B35472">
        <w:t>eRedCap</w:t>
      </w:r>
      <w:proofErr w:type="spellEnd"/>
      <w:r w:rsidR="00F13289" w:rsidRPr="00B35472">
        <w:t xml:space="preserve"> UE</w:t>
      </w:r>
      <w:r w:rsidR="00A04B5B" w:rsidRPr="00B35472">
        <w:t>. Each feature will require 2 LCID values to be reserved for 48 bits or 64 bits CCCH SDU size indication.</w:t>
      </w:r>
      <w:r w:rsidR="00BF0FBB" w:rsidRPr="00B35472">
        <w:t xml:space="preserve"> If the </w:t>
      </w:r>
      <w:proofErr w:type="spellStart"/>
      <w:r w:rsidR="00BF0FBB" w:rsidRPr="00B35472">
        <w:t>RedCap</w:t>
      </w:r>
      <w:proofErr w:type="spellEnd"/>
      <w:r w:rsidR="00BF0FBB" w:rsidRPr="00B35472">
        <w:t xml:space="preserve"> and </w:t>
      </w:r>
      <w:proofErr w:type="spellStart"/>
      <w:r w:rsidR="00BF0FBB" w:rsidRPr="00B35472">
        <w:t>eRedCap</w:t>
      </w:r>
      <w:proofErr w:type="spellEnd"/>
      <w:r w:rsidR="00BF0FBB" w:rsidRPr="00B35472">
        <w:t xml:space="preserve"> are supported in NTN, since all these features are indicated in CCCH at the same time, totally it may consume up to eleven</w:t>
      </w:r>
      <w:r w:rsidR="00F13289" w:rsidRPr="00B35472">
        <w:t xml:space="preserve"> LCIDs </w:t>
      </w:r>
      <w:r w:rsidR="00BF0FBB" w:rsidRPr="00B35472">
        <w:t>to indicate the</w:t>
      </w:r>
      <w:r w:rsidR="00F13289" w:rsidRPr="00B35472">
        <w:t xml:space="preserve"> different feature </w:t>
      </w:r>
      <w:r w:rsidR="00964F97" w:rsidRPr="00B35472">
        <w:t>combinations</w:t>
      </w:r>
      <w:r w:rsidR="00BF0FBB" w:rsidRPr="00B35472">
        <w:t xml:space="preserve"> for early indication in Msg3</w:t>
      </w:r>
      <w:r w:rsidR="00F13289" w:rsidRPr="00B35472">
        <w:t>.</w:t>
      </w:r>
    </w:p>
    <w:p w14:paraId="475ED044" w14:textId="7A4D033E" w:rsidR="00BF0FBB" w:rsidRPr="00B35472" w:rsidRDefault="00BF0FBB" w:rsidP="00BF0FBB">
      <w:pPr>
        <w:rPr>
          <w:b/>
          <w:bCs/>
        </w:rPr>
      </w:pPr>
      <w:r w:rsidRPr="00B35472">
        <w:rPr>
          <w:b/>
          <w:bCs/>
        </w:rPr>
        <w:t>Observation 1: The number of LCIDs required for early indication in Msg3 depends on the feature combinations to be supported.</w:t>
      </w:r>
    </w:p>
    <w:p w14:paraId="5B7B117B" w14:textId="6E30DFB2" w:rsidR="00BF0FBB" w:rsidRPr="00B35472" w:rsidRDefault="00BF0FBB" w:rsidP="00BF0FBB">
      <w:r w:rsidRPr="00B35472">
        <w:t xml:space="preserve">Therefore, </w:t>
      </w:r>
      <w:r w:rsidR="0050165C" w:rsidRPr="00B35472">
        <w:t>RAN2</w:t>
      </w:r>
      <w:r w:rsidRPr="00B35472">
        <w:t xml:space="preserve"> need</w:t>
      </w:r>
      <w:r w:rsidR="0050165C" w:rsidRPr="00B35472">
        <w:t>s</w:t>
      </w:r>
      <w:r w:rsidRPr="00B35472">
        <w:t xml:space="preserve"> to discuss whether the </w:t>
      </w:r>
      <w:proofErr w:type="spellStart"/>
      <w:r w:rsidRPr="00B35472">
        <w:t>RedCap</w:t>
      </w:r>
      <w:proofErr w:type="spellEnd"/>
      <w:r w:rsidRPr="00B35472">
        <w:t xml:space="preserve"> and </w:t>
      </w:r>
      <w:proofErr w:type="spellStart"/>
      <w:r w:rsidRPr="00B35472">
        <w:t>eRedCap</w:t>
      </w:r>
      <w:proofErr w:type="spellEnd"/>
      <w:r w:rsidRPr="00B35472">
        <w:t xml:space="preserve"> UE should also be supported for NTN</w:t>
      </w:r>
      <w:r w:rsidR="0050165C" w:rsidRPr="00B35472">
        <w:t>.  In our understanding, (e)</w:t>
      </w:r>
      <w:proofErr w:type="spellStart"/>
      <w:r w:rsidR="0050165C" w:rsidRPr="00B35472">
        <w:t>RedCap</w:t>
      </w:r>
      <w:proofErr w:type="spellEnd"/>
      <w:r w:rsidR="0050165C" w:rsidRPr="00B35472">
        <w:t xml:space="preserve"> UE accessing to NTN will be anyway supported in Rel-18 or later release. Therefore, the LCID allocation for PUCCH repetition capability in NTN should consider the feature combination of </w:t>
      </w:r>
      <w:r w:rsidR="00A461BB" w:rsidRPr="00B35472">
        <w:t xml:space="preserve">NTN and </w:t>
      </w:r>
      <w:r w:rsidR="0050165C" w:rsidRPr="00B35472">
        <w:t>(e)</w:t>
      </w:r>
      <w:proofErr w:type="spellStart"/>
      <w:r w:rsidR="0050165C" w:rsidRPr="00B35472">
        <w:t>RedCap</w:t>
      </w:r>
      <w:proofErr w:type="spellEnd"/>
      <w:r w:rsidR="0050165C" w:rsidRPr="00B35472">
        <w:t xml:space="preserve"> UE.</w:t>
      </w:r>
    </w:p>
    <w:p w14:paraId="1AA652EA" w14:textId="7465F888" w:rsidR="0050165C" w:rsidRPr="00B35472" w:rsidRDefault="0050165C" w:rsidP="0050165C">
      <w:pPr>
        <w:rPr>
          <w:b/>
          <w:bCs/>
        </w:rPr>
      </w:pPr>
      <w:r w:rsidRPr="00B35472">
        <w:rPr>
          <w:b/>
          <w:bCs/>
        </w:rPr>
        <w:t xml:space="preserve">Proposal </w:t>
      </w:r>
      <w:r w:rsidR="00E0396B" w:rsidRPr="00B35472">
        <w:rPr>
          <w:b/>
          <w:bCs/>
        </w:rPr>
        <w:t>2</w:t>
      </w:r>
      <w:r w:rsidRPr="00B35472">
        <w:rPr>
          <w:b/>
          <w:bCs/>
        </w:rPr>
        <w:t xml:space="preserve">: Feature combination of NTN, </w:t>
      </w:r>
      <w:proofErr w:type="spellStart"/>
      <w:r w:rsidRPr="00B35472">
        <w:rPr>
          <w:b/>
          <w:bCs/>
        </w:rPr>
        <w:t>RedCap</w:t>
      </w:r>
      <w:proofErr w:type="spellEnd"/>
      <w:r w:rsidRPr="00B35472">
        <w:rPr>
          <w:b/>
          <w:bCs/>
        </w:rPr>
        <w:t xml:space="preserve"> and </w:t>
      </w:r>
      <w:proofErr w:type="spellStart"/>
      <w:r w:rsidRPr="00B35472">
        <w:rPr>
          <w:b/>
          <w:bCs/>
        </w:rPr>
        <w:t>eRedCap</w:t>
      </w:r>
      <w:proofErr w:type="spellEnd"/>
      <w:r w:rsidRPr="00B35472">
        <w:rPr>
          <w:b/>
          <w:bCs/>
        </w:rPr>
        <w:t xml:space="preserve"> should be supported for Msg3</w:t>
      </w:r>
      <w:r w:rsidR="00A461BB" w:rsidRPr="00B35472">
        <w:rPr>
          <w:b/>
          <w:bCs/>
        </w:rPr>
        <w:t>-based</w:t>
      </w:r>
      <w:r w:rsidRPr="00B35472">
        <w:rPr>
          <w:b/>
          <w:bCs/>
        </w:rPr>
        <w:t xml:space="preserve"> early indication via LCID.</w:t>
      </w:r>
    </w:p>
    <w:p w14:paraId="629001D5" w14:textId="6B8C41D3" w:rsidR="00A461BB" w:rsidRPr="00B35472" w:rsidRDefault="00A461BB" w:rsidP="00F13289">
      <w:r w:rsidRPr="00B35472">
        <w:t xml:space="preserve">According to guidance agreed in RAN2-123bis main session, the need for LCID value usage will be agreed by each individual session and the combinations can be discussed in individual session and can be brought up to common session for discussion. Therefore, on the details of LCID allocation for feature </w:t>
      </w:r>
      <w:r w:rsidR="00654DCE" w:rsidRPr="00B35472">
        <w:t>combinations</w:t>
      </w:r>
      <w:r w:rsidRPr="00B35472">
        <w:t>, it is better to be discussed in common session.</w:t>
      </w:r>
    </w:p>
    <w:p w14:paraId="5BF3F89B" w14:textId="1F6D6070" w:rsidR="00A461BB" w:rsidRPr="00B35472" w:rsidRDefault="00A461BB" w:rsidP="00A461BB">
      <w:pPr>
        <w:rPr>
          <w:b/>
        </w:rPr>
      </w:pPr>
      <w:r w:rsidRPr="00B35472">
        <w:rPr>
          <w:b/>
        </w:rPr>
        <w:t xml:space="preserve">Proposal </w:t>
      </w:r>
      <w:r w:rsidR="00E0396B" w:rsidRPr="00B35472">
        <w:rPr>
          <w:b/>
        </w:rPr>
        <w:t>3</w:t>
      </w:r>
      <w:r w:rsidRPr="00B35472">
        <w:rPr>
          <w:b/>
        </w:rPr>
        <w:t>: Discuss the LCID allocation for feature combinations in common session.</w:t>
      </w:r>
    </w:p>
    <w:p w14:paraId="0FAA10E4" w14:textId="02693EB5" w:rsidR="00484D2C" w:rsidRPr="00B35472" w:rsidRDefault="007C5C87" w:rsidP="00484D2C">
      <w:r w:rsidRPr="00B35472">
        <w:t>It was agreed that the NW provides explicit indication to the UEs that it supports the new LCID extension feature. However, i</w:t>
      </w:r>
      <w:r w:rsidR="00484D2C" w:rsidRPr="00B35472">
        <w:t xml:space="preserve">f the early indication on PUCCH repetition </w:t>
      </w:r>
      <w:r w:rsidRPr="00B35472">
        <w:t xml:space="preserve">request </w:t>
      </w:r>
      <w:r w:rsidR="00484D2C" w:rsidRPr="00B35472">
        <w:t xml:space="preserve">is enabled by network and if the LCID in Rel-18 extension space should be used for NTN, the UE has to use the allocated LCIDs in extension space to inform network the capability. In other words, UE can deduce the LCID extension can be used based on whether the network indicates support for a feature that require the LCID extension bits to be used. RAN2 has agreed no explicit network indication to enable/disable PUCCH repetition for Msg4 HARQ-ACK. Instead, if the parameters such as for number of </w:t>
      </w:r>
      <w:r w:rsidR="007816D6" w:rsidRPr="00B35472">
        <w:t>repetitions</w:t>
      </w:r>
      <w:r w:rsidR="00484D2C" w:rsidRPr="00B35472">
        <w:t xml:space="preserve">, RSRP configuration is signalled in SIB, the PUCCH repetition for Msg4 HARQ-ACK is </w:t>
      </w:r>
      <w:r w:rsidR="004B259D" w:rsidRPr="00B35472">
        <w:t>implicitly</w:t>
      </w:r>
      <w:r w:rsidR="00253270" w:rsidRPr="00B35472">
        <w:t xml:space="preserve"> </w:t>
      </w:r>
      <w:r w:rsidR="00484D2C" w:rsidRPr="00B35472">
        <w:t>enabled. In our understanding, this implicit enabler can also be served as the indication of LCID extension.</w:t>
      </w:r>
    </w:p>
    <w:p w14:paraId="0A56B893" w14:textId="6410D07C" w:rsidR="00484D2C" w:rsidRPr="00B35472" w:rsidRDefault="00484D2C" w:rsidP="00484D2C">
      <w:pPr>
        <w:rPr>
          <w:b/>
          <w:bCs/>
        </w:rPr>
      </w:pPr>
      <w:r w:rsidRPr="00B35472">
        <w:rPr>
          <w:b/>
          <w:bCs/>
        </w:rPr>
        <w:t xml:space="preserve">Proposal </w:t>
      </w:r>
      <w:r w:rsidR="00E0396B" w:rsidRPr="00B35472">
        <w:rPr>
          <w:b/>
          <w:bCs/>
        </w:rPr>
        <w:t>4</w:t>
      </w:r>
      <w:r w:rsidRPr="00B35472">
        <w:rPr>
          <w:b/>
          <w:bCs/>
        </w:rPr>
        <w:t>: From NTN WI point of view, there is no need to use explicit NW indication to indicate LCID extension. If NW implicitly indicate the support of PUCCH repetition for Msg4 HARQ-ACK in SIB, UE can deduce the NW support LCID extension.</w:t>
      </w:r>
    </w:p>
    <w:p w14:paraId="3A89F233" w14:textId="77777777" w:rsidR="006840F1" w:rsidRPr="00B35472" w:rsidRDefault="006840F1" w:rsidP="009339CB"/>
    <w:p w14:paraId="69B7B8E6" w14:textId="69E07FC9" w:rsidR="009339CB" w:rsidRPr="00B35472" w:rsidRDefault="005A13AB" w:rsidP="009339CB">
      <w:pPr>
        <w:pStyle w:val="Heading1"/>
      </w:pPr>
      <w:r w:rsidRPr="00B35472">
        <w:lastRenderedPageBreak/>
        <w:t>3</w:t>
      </w:r>
      <w:r w:rsidR="009339CB" w:rsidRPr="00B35472">
        <w:tab/>
        <w:t>Conclusion</w:t>
      </w:r>
    </w:p>
    <w:p w14:paraId="6E24B0F4" w14:textId="1D663ECF" w:rsidR="009339CB" w:rsidRPr="00B35472" w:rsidRDefault="009339CB" w:rsidP="009339CB">
      <w:r w:rsidRPr="00B35472">
        <w:t>This document has made the following observation:</w:t>
      </w:r>
    </w:p>
    <w:p w14:paraId="518D2B8D" w14:textId="77777777" w:rsidR="00F31DCF" w:rsidRPr="00B35472" w:rsidRDefault="00F31DCF" w:rsidP="00F31DCF">
      <w:pPr>
        <w:rPr>
          <w:b/>
          <w:bCs/>
        </w:rPr>
      </w:pPr>
      <w:r w:rsidRPr="00B35472">
        <w:rPr>
          <w:b/>
          <w:bCs/>
        </w:rPr>
        <w:t>Observation 1: The number of LCIDs required for early indication in Msg3 depends on the feature combinations to be supported.</w:t>
      </w:r>
    </w:p>
    <w:p w14:paraId="3BE72BE2" w14:textId="77777777" w:rsidR="009339CB" w:rsidRPr="00B35472" w:rsidRDefault="009339CB" w:rsidP="009339CB">
      <w:pPr>
        <w:rPr>
          <w:bCs/>
        </w:rPr>
      </w:pPr>
      <w:r w:rsidRPr="00B35472">
        <w:rPr>
          <w:bCs/>
        </w:rPr>
        <w:t>And proposed the following:</w:t>
      </w:r>
    </w:p>
    <w:p w14:paraId="37AA12AB" w14:textId="77777777" w:rsidR="00F31DCF" w:rsidRPr="00B35472" w:rsidRDefault="00F31DCF" w:rsidP="00F31DCF">
      <w:pPr>
        <w:rPr>
          <w:b/>
          <w:bCs/>
        </w:rPr>
      </w:pPr>
      <w:r w:rsidRPr="00B35472">
        <w:rPr>
          <w:b/>
          <w:bCs/>
        </w:rPr>
        <w:t>Proposal 1: Use the LCID codepoint within the Rel-18 extension space to indicate the request/capability of PUCCH repetition for Msg4 HARQ-ACK.</w:t>
      </w:r>
    </w:p>
    <w:p w14:paraId="601C043A" w14:textId="77777777" w:rsidR="00F31DCF" w:rsidRPr="00B35472" w:rsidRDefault="00F31DCF" w:rsidP="00F31DCF">
      <w:pPr>
        <w:rPr>
          <w:b/>
          <w:bCs/>
        </w:rPr>
      </w:pPr>
      <w:r w:rsidRPr="00B35472">
        <w:rPr>
          <w:b/>
          <w:bCs/>
        </w:rPr>
        <w:t xml:space="preserve">Proposal 2: Feature combination of NTN, </w:t>
      </w:r>
      <w:proofErr w:type="spellStart"/>
      <w:r w:rsidRPr="00B35472">
        <w:rPr>
          <w:b/>
          <w:bCs/>
        </w:rPr>
        <w:t>RedCap</w:t>
      </w:r>
      <w:proofErr w:type="spellEnd"/>
      <w:r w:rsidRPr="00B35472">
        <w:rPr>
          <w:b/>
          <w:bCs/>
        </w:rPr>
        <w:t xml:space="preserve"> and </w:t>
      </w:r>
      <w:proofErr w:type="spellStart"/>
      <w:r w:rsidRPr="00B35472">
        <w:rPr>
          <w:b/>
          <w:bCs/>
        </w:rPr>
        <w:t>eRedCap</w:t>
      </w:r>
      <w:proofErr w:type="spellEnd"/>
      <w:r w:rsidRPr="00B35472">
        <w:rPr>
          <w:b/>
          <w:bCs/>
        </w:rPr>
        <w:t xml:space="preserve"> should be supported for Msg3-based early indication via LCID.</w:t>
      </w:r>
    </w:p>
    <w:p w14:paraId="2DDB117E" w14:textId="77777777" w:rsidR="00F31DCF" w:rsidRPr="00B35472" w:rsidRDefault="00F31DCF" w:rsidP="00F31DCF">
      <w:pPr>
        <w:rPr>
          <w:b/>
        </w:rPr>
      </w:pPr>
      <w:r w:rsidRPr="00B35472">
        <w:rPr>
          <w:b/>
        </w:rPr>
        <w:t>Proposal 3: Discuss the LCID allocation for feature combinations in common session.</w:t>
      </w:r>
    </w:p>
    <w:p w14:paraId="483AE23E" w14:textId="77777777" w:rsidR="00F31DCF" w:rsidRPr="00B35472" w:rsidRDefault="00F31DCF" w:rsidP="00F31DCF">
      <w:pPr>
        <w:rPr>
          <w:b/>
          <w:bCs/>
        </w:rPr>
      </w:pPr>
      <w:r w:rsidRPr="00B35472">
        <w:rPr>
          <w:b/>
          <w:bCs/>
        </w:rPr>
        <w:t>Proposal 4: From NTN WI point of view, there is no need to use explicit NW indication to indicate LCID extension. If NW implicitly indicate the support of PUCCH repetition for Msg4 HARQ-ACK in SIB, UE can deduce the NW support LCID extension.</w:t>
      </w:r>
    </w:p>
    <w:p w14:paraId="2277546F" w14:textId="77777777" w:rsidR="009339CB" w:rsidRPr="00B35472" w:rsidRDefault="009339CB" w:rsidP="009339CB"/>
    <w:p w14:paraId="56EEE39D" w14:textId="77777777" w:rsidR="009339CB" w:rsidRPr="00B35472" w:rsidRDefault="009339CB" w:rsidP="009339CB"/>
    <w:p w14:paraId="259EEE34" w14:textId="77777777" w:rsidR="009339CB" w:rsidRPr="00B35472" w:rsidRDefault="009339CB" w:rsidP="009339CB"/>
    <w:p w14:paraId="35F222F4" w14:textId="77777777" w:rsidR="00080512" w:rsidRPr="00B35472" w:rsidRDefault="00080512" w:rsidP="009339CB"/>
    <w:sectPr w:rsidR="00080512" w:rsidRPr="00B3547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A23FF" w14:textId="77777777" w:rsidR="00335AA8" w:rsidRDefault="00335AA8">
      <w:r>
        <w:separator/>
      </w:r>
    </w:p>
  </w:endnote>
  <w:endnote w:type="continuationSeparator" w:id="0">
    <w:p w14:paraId="7403939A" w14:textId="77777777" w:rsidR="00335AA8" w:rsidRDefault="00335AA8">
      <w:r>
        <w:continuationSeparator/>
      </w:r>
    </w:p>
  </w:endnote>
  <w:endnote w:type="continuationNotice" w:id="1">
    <w:p w14:paraId="3A360A12" w14:textId="77777777" w:rsidR="00335AA8" w:rsidRDefault="00335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D3241" w14:textId="77777777" w:rsidR="00335AA8" w:rsidRDefault="00335AA8">
      <w:r>
        <w:separator/>
      </w:r>
    </w:p>
  </w:footnote>
  <w:footnote w:type="continuationSeparator" w:id="0">
    <w:p w14:paraId="374356F7" w14:textId="77777777" w:rsidR="00335AA8" w:rsidRDefault="00335AA8">
      <w:r>
        <w:continuationSeparator/>
      </w:r>
    </w:p>
  </w:footnote>
  <w:footnote w:type="continuationNotice" w:id="1">
    <w:p w14:paraId="2590370D" w14:textId="77777777" w:rsidR="00335AA8" w:rsidRDefault="00335A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976551"/>
    <w:multiLevelType w:val="hybridMultilevel"/>
    <w:tmpl w:val="C8AAB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7C0549"/>
    <w:multiLevelType w:val="hybridMultilevel"/>
    <w:tmpl w:val="E31C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BE6519"/>
    <w:multiLevelType w:val="hybridMultilevel"/>
    <w:tmpl w:val="6C6E1046"/>
    <w:lvl w:ilvl="0" w:tplc="A9026058">
      <w:start w:val="7"/>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439760818">
    <w:abstractNumId w:val="2"/>
  </w:num>
  <w:num w:numId="9" w16cid:durableId="1094129346">
    <w:abstractNumId w:val="3"/>
  </w:num>
  <w:num w:numId="10" w16cid:durableId="8180342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02B"/>
    <w:rsid w:val="00080512"/>
    <w:rsid w:val="000847AB"/>
    <w:rsid w:val="00090468"/>
    <w:rsid w:val="00094568"/>
    <w:rsid w:val="000B7BCF"/>
    <w:rsid w:val="000C522B"/>
    <w:rsid w:val="000D58AB"/>
    <w:rsid w:val="00112F1A"/>
    <w:rsid w:val="00125FA4"/>
    <w:rsid w:val="00145075"/>
    <w:rsid w:val="00147D13"/>
    <w:rsid w:val="00166E1F"/>
    <w:rsid w:val="001741A0"/>
    <w:rsid w:val="00175FA0"/>
    <w:rsid w:val="001842A4"/>
    <w:rsid w:val="0018542A"/>
    <w:rsid w:val="00194CD0"/>
    <w:rsid w:val="001A0261"/>
    <w:rsid w:val="001B223B"/>
    <w:rsid w:val="001B49C9"/>
    <w:rsid w:val="001C23F4"/>
    <w:rsid w:val="001C2DB9"/>
    <w:rsid w:val="001C4F79"/>
    <w:rsid w:val="001F168B"/>
    <w:rsid w:val="001F7831"/>
    <w:rsid w:val="00204045"/>
    <w:rsid w:val="0020712B"/>
    <w:rsid w:val="0022606D"/>
    <w:rsid w:val="00230D06"/>
    <w:rsid w:val="00231728"/>
    <w:rsid w:val="00244A05"/>
    <w:rsid w:val="00250404"/>
    <w:rsid w:val="00253270"/>
    <w:rsid w:val="00256B74"/>
    <w:rsid w:val="002610D8"/>
    <w:rsid w:val="002611CD"/>
    <w:rsid w:val="002747EC"/>
    <w:rsid w:val="0027541F"/>
    <w:rsid w:val="002763C7"/>
    <w:rsid w:val="002855BF"/>
    <w:rsid w:val="002B2988"/>
    <w:rsid w:val="002F0D22"/>
    <w:rsid w:val="00311B17"/>
    <w:rsid w:val="003172DC"/>
    <w:rsid w:val="00325AE3"/>
    <w:rsid w:val="00326069"/>
    <w:rsid w:val="00335AA8"/>
    <w:rsid w:val="00337D73"/>
    <w:rsid w:val="0035462D"/>
    <w:rsid w:val="0036459E"/>
    <w:rsid w:val="00364B41"/>
    <w:rsid w:val="00383096"/>
    <w:rsid w:val="0039346C"/>
    <w:rsid w:val="003A41EF"/>
    <w:rsid w:val="003B40AD"/>
    <w:rsid w:val="003C4E37"/>
    <w:rsid w:val="003D0FD0"/>
    <w:rsid w:val="003D6608"/>
    <w:rsid w:val="003E16BE"/>
    <w:rsid w:val="003F4E28"/>
    <w:rsid w:val="004006E8"/>
    <w:rsid w:val="00401855"/>
    <w:rsid w:val="00405CBA"/>
    <w:rsid w:val="004074B1"/>
    <w:rsid w:val="00446C3A"/>
    <w:rsid w:val="00465587"/>
    <w:rsid w:val="00477455"/>
    <w:rsid w:val="00484D2C"/>
    <w:rsid w:val="004A1F7B"/>
    <w:rsid w:val="004B259D"/>
    <w:rsid w:val="004C44D2"/>
    <w:rsid w:val="004D32D1"/>
    <w:rsid w:val="004D3578"/>
    <w:rsid w:val="004D380D"/>
    <w:rsid w:val="004E213A"/>
    <w:rsid w:val="004E2F62"/>
    <w:rsid w:val="004E7553"/>
    <w:rsid w:val="004F4540"/>
    <w:rsid w:val="004F57E3"/>
    <w:rsid w:val="004F6056"/>
    <w:rsid w:val="004F73A7"/>
    <w:rsid w:val="004F7C20"/>
    <w:rsid w:val="0050165C"/>
    <w:rsid w:val="00503171"/>
    <w:rsid w:val="00506C28"/>
    <w:rsid w:val="00534DA0"/>
    <w:rsid w:val="00537809"/>
    <w:rsid w:val="00543E6C"/>
    <w:rsid w:val="005637BB"/>
    <w:rsid w:val="00565087"/>
    <w:rsid w:val="0056573F"/>
    <w:rsid w:val="00571279"/>
    <w:rsid w:val="005835C8"/>
    <w:rsid w:val="005A13AB"/>
    <w:rsid w:val="005A49C6"/>
    <w:rsid w:val="005C766E"/>
    <w:rsid w:val="005C7CD5"/>
    <w:rsid w:val="005D22FD"/>
    <w:rsid w:val="00611566"/>
    <w:rsid w:val="006418E3"/>
    <w:rsid w:val="00642AAE"/>
    <w:rsid w:val="00646D99"/>
    <w:rsid w:val="00654DCE"/>
    <w:rsid w:val="00656910"/>
    <w:rsid w:val="006574C0"/>
    <w:rsid w:val="006840F1"/>
    <w:rsid w:val="00696821"/>
    <w:rsid w:val="00697A68"/>
    <w:rsid w:val="006B237E"/>
    <w:rsid w:val="006C1326"/>
    <w:rsid w:val="006C423C"/>
    <w:rsid w:val="006C66D8"/>
    <w:rsid w:val="006D1E24"/>
    <w:rsid w:val="006D262F"/>
    <w:rsid w:val="006D35DE"/>
    <w:rsid w:val="006E1057"/>
    <w:rsid w:val="006E1417"/>
    <w:rsid w:val="006F6A2C"/>
    <w:rsid w:val="007069DC"/>
    <w:rsid w:val="00710201"/>
    <w:rsid w:val="0072073A"/>
    <w:rsid w:val="007342B5"/>
    <w:rsid w:val="00734A5B"/>
    <w:rsid w:val="00744E76"/>
    <w:rsid w:val="007464D2"/>
    <w:rsid w:val="00757D40"/>
    <w:rsid w:val="0076116E"/>
    <w:rsid w:val="007662B5"/>
    <w:rsid w:val="007816D6"/>
    <w:rsid w:val="00781F0F"/>
    <w:rsid w:val="00785361"/>
    <w:rsid w:val="0078727C"/>
    <w:rsid w:val="0079049D"/>
    <w:rsid w:val="00793DC5"/>
    <w:rsid w:val="00796823"/>
    <w:rsid w:val="007A2E55"/>
    <w:rsid w:val="007B18D8"/>
    <w:rsid w:val="007C095F"/>
    <w:rsid w:val="007C2DD0"/>
    <w:rsid w:val="007C5C87"/>
    <w:rsid w:val="007F2E08"/>
    <w:rsid w:val="008011B4"/>
    <w:rsid w:val="008024FA"/>
    <w:rsid w:val="008028A4"/>
    <w:rsid w:val="00813245"/>
    <w:rsid w:val="00840DE0"/>
    <w:rsid w:val="00847CD0"/>
    <w:rsid w:val="008607A8"/>
    <w:rsid w:val="008621EE"/>
    <w:rsid w:val="0086354A"/>
    <w:rsid w:val="008768CA"/>
    <w:rsid w:val="00877EF9"/>
    <w:rsid w:val="00880559"/>
    <w:rsid w:val="008A175D"/>
    <w:rsid w:val="008A724E"/>
    <w:rsid w:val="008B5306"/>
    <w:rsid w:val="008B54E8"/>
    <w:rsid w:val="008C2E2A"/>
    <w:rsid w:val="008C3057"/>
    <w:rsid w:val="008D2E4D"/>
    <w:rsid w:val="008F396F"/>
    <w:rsid w:val="008F3DCD"/>
    <w:rsid w:val="008F5A6E"/>
    <w:rsid w:val="0090271F"/>
    <w:rsid w:val="00902DB9"/>
    <w:rsid w:val="0090466A"/>
    <w:rsid w:val="00905E5A"/>
    <w:rsid w:val="00923655"/>
    <w:rsid w:val="009248C6"/>
    <w:rsid w:val="009339CB"/>
    <w:rsid w:val="00936071"/>
    <w:rsid w:val="009376CD"/>
    <w:rsid w:val="00940212"/>
    <w:rsid w:val="00942EC2"/>
    <w:rsid w:val="00953EEE"/>
    <w:rsid w:val="009546A7"/>
    <w:rsid w:val="00961B32"/>
    <w:rsid w:val="00962509"/>
    <w:rsid w:val="00964F97"/>
    <w:rsid w:val="00970DB3"/>
    <w:rsid w:val="00974BB0"/>
    <w:rsid w:val="00975BCD"/>
    <w:rsid w:val="009818A2"/>
    <w:rsid w:val="009928A9"/>
    <w:rsid w:val="009A0AF3"/>
    <w:rsid w:val="009B07CD"/>
    <w:rsid w:val="009C19E9"/>
    <w:rsid w:val="009D74A6"/>
    <w:rsid w:val="009E0E87"/>
    <w:rsid w:val="009F696B"/>
    <w:rsid w:val="00A03FDC"/>
    <w:rsid w:val="00A04B5B"/>
    <w:rsid w:val="00A10F02"/>
    <w:rsid w:val="00A17176"/>
    <w:rsid w:val="00A204CA"/>
    <w:rsid w:val="00A209D6"/>
    <w:rsid w:val="00A22738"/>
    <w:rsid w:val="00A36F5F"/>
    <w:rsid w:val="00A430EC"/>
    <w:rsid w:val="00A461BB"/>
    <w:rsid w:val="00A53724"/>
    <w:rsid w:val="00A54B2B"/>
    <w:rsid w:val="00A703B6"/>
    <w:rsid w:val="00A77CC6"/>
    <w:rsid w:val="00A82346"/>
    <w:rsid w:val="00A94A06"/>
    <w:rsid w:val="00A9671C"/>
    <w:rsid w:val="00AA1553"/>
    <w:rsid w:val="00AD7E7C"/>
    <w:rsid w:val="00AE49D9"/>
    <w:rsid w:val="00B05380"/>
    <w:rsid w:val="00B05962"/>
    <w:rsid w:val="00B15449"/>
    <w:rsid w:val="00B16C2F"/>
    <w:rsid w:val="00B27303"/>
    <w:rsid w:val="00B30455"/>
    <w:rsid w:val="00B35472"/>
    <w:rsid w:val="00B41ECB"/>
    <w:rsid w:val="00B47FD1"/>
    <w:rsid w:val="00B516BB"/>
    <w:rsid w:val="00B63764"/>
    <w:rsid w:val="00B669E9"/>
    <w:rsid w:val="00B7538C"/>
    <w:rsid w:val="00B84DB2"/>
    <w:rsid w:val="00BA3DC1"/>
    <w:rsid w:val="00BC3555"/>
    <w:rsid w:val="00BC7BA4"/>
    <w:rsid w:val="00BF0FBB"/>
    <w:rsid w:val="00C12B51"/>
    <w:rsid w:val="00C24650"/>
    <w:rsid w:val="00C25465"/>
    <w:rsid w:val="00C31806"/>
    <w:rsid w:val="00C33079"/>
    <w:rsid w:val="00C4718C"/>
    <w:rsid w:val="00C55A12"/>
    <w:rsid w:val="00C6553E"/>
    <w:rsid w:val="00C83A13"/>
    <w:rsid w:val="00C86F10"/>
    <w:rsid w:val="00C9068C"/>
    <w:rsid w:val="00C92967"/>
    <w:rsid w:val="00C94D44"/>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C78"/>
    <w:rsid w:val="00D87E00"/>
    <w:rsid w:val="00D9134D"/>
    <w:rsid w:val="00D96D11"/>
    <w:rsid w:val="00DA7A03"/>
    <w:rsid w:val="00DB0DB8"/>
    <w:rsid w:val="00DB1818"/>
    <w:rsid w:val="00DC309B"/>
    <w:rsid w:val="00DC4DA2"/>
    <w:rsid w:val="00DC5261"/>
    <w:rsid w:val="00DE25D2"/>
    <w:rsid w:val="00DF7C20"/>
    <w:rsid w:val="00E038FB"/>
    <w:rsid w:val="00E0396B"/>
    <w:rsid w:val="00E46C08"/>
    <w:rsid w:val="00E471CF"/>
    <w:rsid w:val="00E47A2C"/>
    <w:rsid w:val="00E62835"/>
    <w:rsid w:val="00E6480E"/>
    <w:rsid w:val="00E77645"/>
    <w:rsid w:val="00E83697"/>
    <w:rsid w:val="00E859B6"/>
    <w:rsid w:val="00EA66C9"/>
    <w:rsid w:val="00EB5D32"/>
    <w:rsid w:val="00EC4A25"/>
    <w:rsid w:val="00EF612C"/>
    <w:rsid w:val="00F025A2"/>
    <w:rsid w:val="00F036E9"/>
    <w:rsid w:val="00F07388"/>
    <w:rsid w:val="00F13289"/>
    <w:rsid w:val="00F2026E"/>
    <w:rsid w:val="00F2210A"/>
    <w:rsid w:val="00F31372"/>
    <w:rsid w:val="00F31DCF"/>
    <w:rsid w:val="00F37743"/>
    <w:rsid w:val="00F42493"/>
    <w:rsid w:val="00F4665C"/>
    <w:rsid w:val="00F47962"/>
    <w:rsid w:val="00F54A3D"/>
    <w:rsid w:val="00F54CB0"/>
    <w:rsid w:val="00F579CD"/>
    <w:rsid w:val="00F653B8"/>
    <w:rsid w:val="00F71B89"/>
    <w:rsid w:val="00F7353C"/>
    <w:rsid w:val="00F76F8F"/>
    <w:rsid w:val="00F8149F"/>
    <w:rsid w:val="00F87257"/>
    <w:rsid w:val="00F941DF"/>
    <w:rsid w:val="00FA1266"/>
    <w:rsid w:val="00FB36FA"/>
    <w:rsid w:val="00FC1192"/>
    <w:rsid w:val="00FE106D"/>
    <w:rsid w:val="00FE251B"/>
    <w:rsid w:val="00FF23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0165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D3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32D1"/>
    <w:pPr>
      <w:ind w:left="720"/>
      <w:contextualSpacing/>
    </w:pPr>
  </w:style>
  <w:style w:type="paragraph" w:customStyle="1" w:styleId="Comments">
    <w:name w:val="Comments"/>
    <w:basedOn w:val="Normal"/>
    <w:link w:val="CommentsChar"/>
    <w:qFormat/>
    <w:rsid w:val="008621E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621EE"/>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7673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2023-11-03T08:04:00Z</dcterms:created>
  <dcterms:modified xsi:type="dcterms:W3CDTF">2023-11-03T08:04:00Z</dcterms:modified>
  <cp:category/>
</cp:coreProperties>
</file>